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DE73" w14:textId="77777777" w:rsidR="006B5212" w:rsidRDefault="00983A2A" w:rsidP="00297A42">
      <w:pPr>
        <w:jc w:val="center"/>
        <w:rPr>
          <w:rFonts w:ascii="Arial Narrow" w:hAnsi="Arial Narrow" w:cs="Arial"/>
          <w:b/>
          <w:sz w:val="32"/>
          <w:szCs w:val="32"/>
        </w:rPr>
      </w:pPr>
      <w:bookmarkStart w:id="0" w:name="_GoBack"/>
      <w:bookmarkEnd w:id="0"/>
      <w:r w:rsidRPr="00B46B3B">
        <w:rPr>
          <w:rFonts w:ascii="Arial Narrow" w:hAnsi="Arial Narrow" w:cs="Arial"/>
          <w:b/>
          <w:sz w:val="32"/>
          <w:szCs w:val="32"/>
        </w:rPr>
        <w:t>ÉPÍTŐMÉRNÖK</w:t>
      </w:r>
      <w:r w:rsidR="002321DC" w:rsidRPr="00B46B3B">
        <w:rPr>
          <w:rFonts w:ascii="Arial Narrow" w:hAnsi="Arial Narrow" w:cs="Arial"/>
          <w:b/>
          <w:sz w:val="32"/>
          <w:szCs w:val="32"/>
        </w:rPr>
        <w:t>I</w:t>
      </w:r>
      <w:r w:rsidRPr="00B46B3B">
        <w:rPr>
          <w:rFonts w:ascii="Arial Narrow" w:hAnsi="Arial Narrow" w:cs="Arial"/>
          <w:b/>
          <w:sz w:val="32"/>
          <w:szCs w:val="32"/>
        </w:rPr>
        <w:t xml:space="preserve"> SZAK</w:t>
      </w:r>
      <w:r w:rsidR="002321DC" w:rsidRPr="00B46B3B">
        <w:rPr>
          <w:rFonts w:ascii="Arial Narrow" w:hAnsi="Arial Narrow" w:cs="Arial"/>
          <w:b/>
          <w:sz w:val="32"/>
          <w:szCs w:val="32"/>
        </w:rPr>
        <w:t xml:space="preserve"> (</w:t>
      </w:r>
      <w:proofErr w:type="spellStart"/>
      <w:r w:rsidR="002321DC" w:rsidRPr="00B46B3B">
        <w:rPr>
          <w:rFonts w:ascii="Arial Narrow" w:hAnsi="Arial Narrow" w:cs="Arial"/>
          <w:b/>
          <w:sz w:val="32"/>
          <w:szCs w:val="32"/>
        </w:rPr>
        <w:t>BSc</w:t>
      </w:r>
      <w:proofErr w:type="spellEnd"/>
      <w:r w:rsidR="002321DC" w:rsidRPr="00B46B3B">
        <w:rPr>
          <w:rFonts w:ascii="Arial Narrow" w:hAnsi="Arial Narrow" w:cs="Arial"/>
          <w:b/>
          <w:sz w:val="32"/>
          <w:szCs w:val="32"/>
        </w:rPr>
        <w:t>)</w:t>
      </w:r>
      <w:r w:rsidR="00B76D53">
        <w:rPr>
          <w:rFonts w:ascii="Arial Narrow" w:hAnsi="Arial Narrow" w:cs="Arial"/>
          <w:b/>
          <w:sz w:val="32"/>
          <w:szCs w:val="32"/>
        </w:rPr>
        <w:t xml:space="preserve"> </w:t>
      </w:r>
      <w:r w:rsidR="0050292E">
        <w:rPr>
          <w:rFonts w:ascii="Arial Narrow" w:hAnsi="Arial Narrow" w:cs="Arial"/>
          <w:b/>
          <w:sz w:val="32"/>
          <w:szCs w:val="32"/>
        </w:rPr>
        <w:t>Komplex szakmai szigorlat/Záróvizsga</w:t>
      </w:r>
    </w:p>
    <w:p w14:paraId="468A9592" w14:textId="75CDDEAC" w:rsidR="004661C5" w:rsidRPr="0092471B" w:rsidRDefault="0000696D" w:rsidP="0092471B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202</w:t>
      </w:r>
      <w:r w:rsidR="0092471B">
        <w:rPr>
          <w:rFonts w:ascii="Arial Narrow" w:hAnsi="Arial Narrow" w:cs="Arial"/>
          <w:b/>
          <w:sz w:val="28"/>
          <w:szCs w:val="28"/>
        </w:rPr>
        <w:t>3</w:t>
      </w:r>
      <w:r>
        <w:rPr>
          <w:rFonts w:ascii="Arial Narrow" w:hAnsi="Arial Narrow" w:cs="Arial"/>
          <w:b/>
          <w:sz w:val="28"/>
          <w:szCs w:val="28"/>
        </w:rPr>
        <w:t>.</w:t>
      </w:r>
      <w:r w:rsidR="00C471F8">
        <w:rPr>
          <w:rFonts w:ascii="Arial Narrow" w:hAnsi="Arial Narrow" w:cs="Arial"/>
          <w:b/>
          <w:sz w:val="32"/>
          <w:szCs w:val="32"/>
        </w:rPr>
        <w:br/>
      </w:r>
      <w:r w:rsidR="00C471F8" w:rsidRPr="0000696D">
        <w:rPr>
          <w:rFonts w:ascii="Arial Narrow" w:hAnsi="Arial Narrow" w:cs="Arial"/>
          <w:b/>
          <w:sz w:val="32"/>
          <w:szCs w:val="32"/>
        </w:rPr>
        <w:t>VASÚTÉPÍTÉS ÉS VASÚTTERVEZÉS</w:t>
      </w:r>
      <w:r>
        <w:rPr>
          <w:rFonts w:ascii="Arial Narrow" w:hAnsi="Arial Narrow" w:cs="Arial"/>
          <w:b/>
          <w:sz w:val="32"/>
          <w:szCs w:val="32"/>
        </w:rPr>
        <w:t xml:space="preserve"> témakör</w:t>
      </w:r>
    </w:p>
    <w:p w14:paraId="4D98DD3A" w14:textId="7E24795A" w:rsidR="0017040A" w:rsidRDefault="00B76D53" w:rsidP="00EF72C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0696D">
        <w:rPr>
          <w:rFonts w:ascii="Arial" w:hAnsi="Arial" w:cs="Arial"/>
          <w:b/>
          <w:sz w:val="28"/>
          <w:szCs w:val="28"/>
        </w:rPr>
        <w:t>(</w:t>
      </w:r>
      <w:r w:rsidR="0000696D">
        <w:rPr>
          <w:rFonts w:ascii="Arial" w:hAnsi="Arial" w:cs="Arial"/>
          <w:b/>
          <w:sz w:val="28"/>
          <w:szCs w:val="28"/>
        </w:rPr>
        <w:t>Közlekedési létesítmények</w:t>
      </w:r>
      <w:r w:rsidRPr="0000696D">
        <w:rPr>
          <w:rFonts w:ascii="Arial" w:hAnsi="Arial" w:cs="Arial"/>
          <w:b/>
          <w:sz w:val="28"/>
          <w:szCs w:val="28"/>
        </w:rPr>
        <w:t xml:space="preserve"> specializáció)</w:t>
      </w:r>
    </w:p>
    <w:p w14:paraId="585069A8" w14:textId="77777777" w:rsidR="0000696D" w:rsidRPr="0000696D" w:rsidRDefault="0000696D" w:rsidP="00EF72C9">
      <w:pPr>
        <w:spacing w:after="120"/>
        <w:jc w:val="center"/>
        <w:rPr>
          <w:rFonts w:ascii="Arial Narrow" w:hAnsi="Arial Narrow" w:cs="Arial"/>
          <w:b/>
          <w:sz w:val="32"/>
          <w:szCs w:val="32"/>
        </w:rPr>
      </w:pPr>
    </w:p>
    <w:p w14:paraId="7C6BD614" w14:textId="77777777" w:rsidR="00983A2A" w:rsidRPr="0000696D" w:rsidRDefault="00983A2A" w:rsidP="0017040A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1.</w:t>
      </w:r>
    </w:p>
    <w:p w14:paraId="5000BF91" w14:textId="4F2B0709" w:rsidR="00A36949" w:rsidRDefault="00210BC7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>A közlekedés fajtái, a vasúti közlekedés</w:t>
      </w:r>
      <w:r w:rsidR="00C471F8" w:rsidRPr="0000696D">
        <w:rPr>
          <w:rFonts w:ascii="Arial Narrow" w:hAnsi="Arial Narrow"/>
          <w:sz w:val="26"/>
          <w:szCs w:val="26"/>
        </w:rPr>
        <w:t xml:space="preserve"> helye a közlekedési ágazatok </w:t>
      </w:r>
      <w:r w:rsidR="00A36949" w:rsidRPr="0000696D">
        <w:rPr>
          <w:rFonts w:ascii="Arial Narrow" w:hAnsi="Arial Narrow"/>
          <w:sz w:val="26"/>
          <w:szCs w:val="26"/>
        </w:rPr>
        <w:t>k</w:t>
      </w:r>
      <w:r w:rsidR="00C471F8" w:rsidRPr="0000696D">
        <w:rPr>
          <w:rFonts w:ascii="Arial Narrow" w:hAnsi="Arial Narrow"/>
          <w:sz w:val="26"/>
          <w:szCs w:val="26"/>
        </w:rPr>
        <w:t>özött. A</w:t>
      </w:r>
      <w:r w:rsidR="0000696D">
        <w:rPr>
          <w:rFonts w:ascii="Arial Narrow" w:hAnsi="Arial Narrow"/>
          <w:sz w:val="26"/>
          <w:szCs w:val="26"/>
        </w:rPr>
        <w:t xml:space="preserve">lapelemei, </w:t>
      </w:r>
      <w:r w:rsidRPr="0000696D">
        <w:rPr>
          <w:rFonts w:ascii="Arial Narrow" w:hAnsi="Arial Narrow"/>
          <w:sz w:val="26"/>
          <w:szCs w:val="26"/>
        </w:rPr>
        <w:t>sajátosságai. A vasúti pálya szerkezete</w:t>
      </w:r>
      <w:r w:rsidR="00C471F8" w:rsidRPr="0000696D">
        <w:rPr>
          <w:rFonts w:ascii="Arial Narrow" w:hAnsi="Arial Narrow"/>
          <w:sz w:val="26"/>
          <w:szCs w:val="26"/>
        </w:rPr>
        <w:t>, alapfogalmai. M</w:t>
      </w:r>
      <w:r w:rsidRPr="0000696D">
        <w:rPr>
          <w:rFonts w:ascii="Arial Narrow" w:hAnsi="Arial Narrow"/>
          <w:sz w:val="26"/>
          <w:szCs w:val="26"/>
        </w:rPr>
        <w:t>űszaki és üzemi jellemzők. A vasúti pálya és jármű kapcsolata, járműmozgások jellemzői, fajtái</w:t>
      </w:r>
      <w:r w:rsidR="00A36949" w:rsidRPr="0000696D">
        <w:rPr>
          <w:rFonts w:ascii="Arial Narrow" w:hAnsi="Arial Narrow"/>
          <w:sz w:val="26"/>
          <w:szCs w:val="26"/>
        </w:rPr>
        <w:t>. Az ellenállások csoportosítása. A virtuális hossz és a mértékadó emelkedő fogalma.</w:t>
      </w:r>
    </w:p>
    <w:p w14:paraId="5986AC01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47C1F2B8" w14:textId="77777777" w:rsidR="00983A2A" w:rsidRPr="0000696D" w:rsidRDefault="00983A2A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2.</w:t>
      </w:r>
    </w:p>
    <w:p w14:paraId="76895CE6" w14:textId="01C49B17" w:rsidR="00D01429" w:rsidRDefault="00D41CDD" w:rsidP="0000696D">
      <w:pPr>
        <w:tabs>
          <w:tab w:val="left" w:pos="709"/>
        </w:tabs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>A vasúti vágány igénybevételének jellemzői:</w:t>
      </w:r>
      <w:r w:rsidR="0000696D">
        <w:rPr>
          <w:rFonts w:ascii="Arial Narrow" w:hAnsi="Arial Narrow"/>
          <w:sz w:val="26"/>
          <w:szCs w:val="26"/>
        </w:rPr>
        <w:t xml:space="preserve"> </w:t>
      </w:r>
      <w:r w:rsidRPr="0000696D">
        <w:rPr>
          <w:rFonts w:ascii="Arial Narrow" w:hAnsi="Arial Narrow"/>
          <w:sz w:val="26"/>
          <w:szCs w:val="26"/>
        </w:rPr>
        <w:t>A sín és aljak igénybevételének számítása, jellemzői. Mértékadó igénybevételek. Az ágyazási tényező és meghatározása. Az ágyazat feladata, anyaga, méretei. Az alépítményre ható ágyazati nyomás számítása.</w:t>
      </w:r>
    </w:p>
    <w:p w14:paraId="6E7E6698" w14:textId="77777777" w:rsidR="0000696D" w:rsidRPr="0000696D" w:rsidRDefault="0000696D" w:rsidP="0000696D">
      <w:pPr>
        <w:tabs>
          <w:tab w:val="left" w:pos="709"/>
        </w:tabs>
        <w:spacing w:after="120"/>
        <w:jc w:val="both"/>
        <w:rPr>
          <w:rFonts w:ascii="Arial Narrow" w:hAnsi="Arial Narrow"/>
          <w:sz w:val="26"/>
          <w:szCs w:val="26"/>
        </w:rPr>
      </w:pPr>
    </w:p>
    <w:p w14:paraId="0EBDDE84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3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250E2447" w14:textId="0CFD4BFD" w:rsidR="00D01429" w:rsidRDefault="00D41CD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>Az átmeneti geometriák szükségessége. Az átmeneti ív</w:t>
      </w:r>
      <w:r w:rsidR="00A36949" w:rsidRPr="0000696D">
        <w:rPr>
          <w:rFonts w:ascii="Arial Narrow" w:hAnsi="Arial Narrow"/>
          <w:sz w:val="26"/>
          <w:szCs w:val="26"/>
        </w:rPr>
        <w:t xml:space="preserve"> fogalma, fajtái, geometriái</w:t>
      </w:r>
      <w:r w:rsidRPr="0000696D">
        <w:rPr>
          <w:rFonts w:ascii="Arial Narrow" w:hAnsi="Arial Narrow"/>
          <w:sz w:val="26"/>
          <w:szCs w:val="26"/>
        </w:rPr>
        <w:t>. A túlemelés és kialakítása. Túlemelés átmeneti geometriák.</w:t>
      </w:r>
      <w:r w:rsidR="00A1418D">
        <w:rPr>
          <w:rFonts w:ascii="Arial Narrow" w:hAnsi="Arial Narrow"/>
          <w:sz w:val="26"/>
          <w:szCs w:val="26"/>
        </w:rPr>
        <w:t xml:space="preserve"> Milyen tervek van szükség, hogy a vasúti pálya kivitelezésre kerüljön. Miért van szükség ütemtervre</w:t>
      </w:r>
      <w:r w:rsidR="001B3C83">
        <w:rPr>
          <w:rFonts w:ascii="Arial Narrow" w:hAnsi="Arial Narrow"/>
          <w:sz w:val="26"/>
          <w:szCs w:val="26"/>
        </w:rPr>
        <w:t>, milyen ütemtervet ismer</w:t>
      </w:r>
      <w:r w:rsidR="00A1418D">
        <w:rPr>
          <w:rFonts w:ascii="Arial Narrow" w:hAnsi="Arial Narrow"/>
          <w:sz w:val="26"/>
          <w:szCs w:val="26"/>
        </w:rPr>
        <w:t xml:space="preserve"> (milyen részletesen kell készíteni, szakágak felsorolása)? </w:t>
      </w:r>
    </w:p>
    <w:p w14:paraId="4360B898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2A9285B8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4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5220BA16" w14:textId="15EB6198" w:rsidR="0017040A" w:rsidRDefault="00D41CDD" w:rsidP="0000696D">
      <w:pPr>
        <w:spacing w:after="8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 xml:space="preserve">A vonalvezetés fogalma és felosztása. A magassági vonalvezetés, a hossz-szelvény kialakítása, </w:t>
      </w:r>
      <w:proofErr w:type="spellStart"/>
      <w:r w:rsidRPr="0000696D">
        <w:rPr>
          <w:rFonts w:ascii="Arial Narrow" w:hAnsi="Arial Narrow"/>
          <w:sz w:val="26"/>
          <w:szCs w:val="26"/>
        </w:rPr>
        <w:t>lejttörések</w:t>
      </w:r>
      <w:proofErr w:type="spellEnd"/>
      <w:r w:rsidRPr="0000696D">
        <w:rPr>
          <w:rFonts w:ascii="Arial Narrow" w:hAnsi="Arial Narrow"/>
          <w:sz w:val="26"/>
          <w:szCs w:val="26"/>
        </w:rPr>
        <w:t xml:space="preserve"> kialakítása. A vízszintes vonalvezetés fogalma, jellemzői. A körívek csatlakozásának szabályai. Ívkitűzési eljárások. Főpontok és részletpontok kitűzése. </w:t>
      </w:r>
      <w:r w:rsidR="00C471F8" w:rsidRPr="0000696D">
        <w:rPr>
          <w:rFonts w:ascii="Arial Narrow" w:hAnsi="Arial Narrow"/>
          <w:sz w:val="26"/>
          <w:szCs w:val="26"/>
        </w:rPr>
        <w:t>A nyombővítés szükségessége.</w:t>
      </w:r>
    </w:p>
    <w:p w14:paraId="020BD320" w14:textId="77777777" w:rsidR="0000696D" w:rsidRPr="0000696D" w:rsidRDefault="0000696D" w:rsidP="0000696D">
      <w:pPr>
        <w:spacing w:after="80"/>
        <w:jc w:val="both"/>
        <w:rPr>
          <w:rFonts w:ascii="Arial Narrow" w:hAnsi="Arial Narrow"/>
          <w:sz w:val="26"/>
          <w:szCs w:val="26"/>
        </w:rPr>
      </w:pPr>
    </w:p>
    <w:p w14:paraId="4C8FBA74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5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40F0D386" w14:textId="39B65D88" w:rsidR="00983A2A" w:rsidRDefault="00D41CD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 xml:space="preserve">A vasútvonal nyomozása és nyomjelzése. A műszaki </w:t>
      </w:r>
      <w:r w:rsidR="0000696D">
        <w:rPr>
          <w:rFonts w:ascii="Arial Narrow" w:hAnsi="Arial Narrow"/>
          <w:sz w:val="26"/>
          <w:szCs w:val="26"/>
        </w:rPr>
        <w:t>és gazdasági nyomozás és jellem</w:t>
      </w:r>
      <w:r w:rsidRPr="0000696D">
        <w:rPr>
          <w:rFonts w:ascii="Arial Narrow" w:hAnsi="Arial Narrow"/>
          <w:sz w:val="26"/>
          <w:szCs w:val="26"/>
        </w:rPr>
        <w:t xml:space="preserve">zői. A semleges vonal </w:t>
      </w:r>
      <w:r w:rsidR="00C471F8" w:rsidRPr="0000696D">
        <w:rPr>
          <w:rFonts w:ascii="Arial Narrow" w:hAnsi="Arial Narrow"/>
          <w:sz w:val="26"/>
          <w:szCs w:val="26"/>
        </w:rPr>
        <w:t xml:space="preserve">fogalma, </w:t>
      </w:r>
      <w:r w:rsidRPr="0000696D">
        <w:rPr>
          <w:rFonts w:ascii="Arial Narrow" w:hAnsi="Arial Narrow"/>
          <w:sz w:val="26"/>
          <w:szCs w:val="26"/>
        </w:rPr>
        <w:t>szerepe, különleges esetei, kitűzése. A vasútvonal tervezésekor használ</w:t>
      </w:r>
      <w:r w:rsidR="00C471F8" w:rsidRPr="0000696D">
        <w:rPr>
          <w:rFonts w:ascii="Arial Narrow" w:hAnsi="Arial Narrow"/>
          <w:sz w:val="26"/>
          <w:szCs w:val="26"/>
        </w:rPr>
        <w:t>t térképek és a térszín formái.</w:t>
      </w:r>
    </w:p>
    <w:p w14:paraId="242EF410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71EF9E48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6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109831DC" w14:textId="0D16676F" w:rsidR="00D01429" w:rsidRDefault="00D41CD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>Ismertesse a hézagnélküli vágány elméletét. A vágány dilatációja, a dilatációs erő. A semleges hőmérséklet elve és szerepe. Összefüggés a d</w:t>
      </w:r>
      <w:r w:rsidR="0000696D">
        <w:rPr>
          <w:rFonts w:ascii="Arial Narrow" w:hAnsi="Arial Narrow"/>
          <w:sz w:val="26"/>
          <w:szCs w:val="26"/>
        </w:rPr>
        <w:t>ilatációs erő és a vágány ellen</w:t>
      </w:r>
      <w:r w:rsidRPr="0000696D">
        <w:rPr>
          <w:rFonts w:ascii="Arial Narrow" w:hAnsi="Arial Narrow"/>
          <w:sz w:val="26"/>
          <w:szCs w:val="26"/>
        </w:rPr>
        <w:t xml:space="preserve">állása között.  A </w:t>
      </w:r>
      <w:proofErr w:type="spellStart"/>
      <w:r w:rsidRPr="0000696D">
        <w:rPr>
          <w:rFonts w:ascii="Arial Narrow" w:hAnsi="Arial Narrow"/>
          <w:sz w:val="26"/>
          <w:szCs w:val="26"/>
        </w:rPr>
        <w:t>hn</w:t>
      </w:r>
      <w:proofErr w:type="spellEnd"/>
      <w:r w:rsidRPr="0000696D">
        <w:rPr>
          <w:rFonts w:ascii="Arial Narrow" w:hAnsi="Arial Narrow"/>
          <w:sz w:val="26"/>
          <w:szCs w:val="26"/>
        </w:rPr>
        <w:t>. vágány létesítésének feltételei. A vágány stabilitásának összetevői.</w:t>
      </w:r>
    </w:p>
    <w:p w14:paraId="2F8AB39D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39BD8895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7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372D96CB" w14:textId="6DBCFFFC" w:rsidR="00D01429" w:rsidRDefault="00D41CD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 xml:space="preserve">A vasúti felépítmény kialakulása, feladata, részei. Vágányrendszerek. A </w:t>
      </w:r>
      <w:proofErr w:type="spellStart"/>
      <w:r w:rsidRPr="0000696D">
        <w:rPr>
          <w:rFonts w:ascii="Arial Narrow" w:hAnsi="Arial Narrow"/>
          <w:sz w:val="26"/>
          <w:szCs w:val="26"/>
        </w:rPr>
        <w:t>sínleerősítések</w:t>
      </w:r>
      <w:proofErr w:type="spellEnd"/>
      <w:r w:rsidRPr="0000696D">
        <w:rPr>
          <w:rFonts w:ascii="Arial Narrow" w:hAnsi="Arial Narrow"/>
          <w:sz w:val="26"/>
          <w:szCs w:val="26"/>
        </w:rPr>
        <w:t xml:space="preserve"> feladata, csoportosítása, A leerősítésekre ható erők. Ismer</w:t>
      </w:r>
      <w:r w:rsidR="0000696D">
        <w:rPr>
          <w:rFonts w:ascii="Arial Narrow" w:hAnsi="Arial Narrow"/>
          <w:sz w:val="26"/>
          <w:szCs w:val="26"/>
        </w:rPr>
        <w:t>tesse a speciális, ill. különle</w:t>
      </w:r>
      <w:r w:rsidRPr="0000696D">
        <w:rPr>
          <w:rFonts w:ascii="Arial Narrow" w:hAnsi="Arial Narrow"/>
          <w:sz w:val="26"/>
          <w:szCs w:val="26"/>
        </w:rPr>
        <w:t>ges felépítményi szerkezeteket.</w:t>
      </w:r>
      <w:r w:rsidR="00F92143" w:rsidRPr="0000696D">
        <w:rPr>
          <w:rFonts w:ascii="Arial Narrow" w:hAnsi="Arial Narrow"/>
          <w:sz w:val="26"/>
          <w:szCs w:val="26"/>
        </w:rPr>
        <w:t xml:space="preserve"> </w:t>
      </w:r>
      <w:r w:rsidRPr="0000696D">
        <w:rPr>
          <w:rFonts w:ascii="Arial Narrow" w:hAnsi="Arial Narrow"/>
          <w:sz w:val="26"/>
          <w:szCs w:val="26"/>
        </w:rPr>
        <w:t>Az útátjárók szerepe, sajátosságai, kialakítá</w:t>
      </w:r>
      <w:r w:rsidR="00F92143" w:rsidRPr="0000696D">
        <w:rPr>
          <w:rFonts w:ascii="Arial Narrow" w:hAnsi="Arial Narrow"/>
          <w:sz w:val="26"/>
          <w:szCs w:val="26"/>
        </w:rPr>
        <w:t>si módjai, fajtái.</w:t>
      </w:r>
    </w:p>
    <w:p w14:paraId="06B56927" w14:textId="26316D34" w:rsid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51371CE9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6AFEBB57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lastRenderedPageBreak/>
        <w:t>8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6FA6CB91" w14:textId="75EB5660" w:rsidR="00A36949" w:rsidRPr="0000696D" w:rsidRDefault="00D41CDD" w:rsidP="00013741">
      <w:pPr>
        <w:spacing w:after="120"/>
        <w:jc w:val="both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 xml:space="preserve">A sínillesztések szerepe és fajtái. </w:t>
      </w:r>
      <w:r w:rsidR="00A36949" w:rsidRPr="0000696D">
        <w:rPr>
          <w:rFonts w:ascii="Arial Narrow" w:hAnsi="Arial Narrow"/>
          <w:sz w:val="26"/>
          <w:szCs w:val="26"/>
        </w:rPr>
        <w:t xml:space="preserve">A hevederek típusai, a </w:t>
      </w:r>
      <w:proofErr w:type="spellStart"/>
      <w:r w:rsidR="00A36949" w:rsidRPr="0000696D">
        <w:rPr>
          <w:rFonts w:ascii="Arial Narrow" w:hAnsi="Arial Narrow"/>
          <w:sz w:val="26"/>
          <w:szCs w:val="26"/>
        </w:rPr>
        <w:t>hevederezett</w:t>
      </w:r>
      <w:proofErr w:type="spellEnd"/>
      <w:r w:rsidR="00A36949" w:rsidRPr="0000696D">
        <w:rPr>
          <w:rFonts w:ascii="Arial Narrow" w:hAnsi="Arial Narrow"/>
          <w:sz w:val="26"/>
          <w:szCs w:val="26"/>
        </w:rPr>
        <w:t xml:space="preserve"> vágány jellemzői, problémái. </w:t>
      </w:r>
      <w:r w:rsidRPr="0000696D">
        <w:rPr>
          <w:rFonts w:ascii="Arial Narrow" w:hAnsi="Arial Narrow"/>
          <w:sz w:val="26"/>
          <w:szCs w:val="26"/>
        </w:rPr>
        <w:t>Beszéljen a szigetelt sínillesztésekről. A sínhegesztések módjai. Ismertesse a villamos ellenállás hegesztést és az aluminotermikus sínhegesztési eljárásokat.</w:t>
      </w:r>
    </w:p>
    <w:p w14:paraId="6CDC6F29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9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5FA170E7" w14:textId="5B646F14" w:rsidR="0017040A" w:rsidRDefault="00364584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 xml:space="preserve">Kitérők és vágánykapcsolások fogalma, feladata. A kitérő rendszerek, a kitérők részei, szerkezete, geometriája és </w:t>
      </w:r>
      <w:proofErr w:type="spellStart"/>
      <w:r w:rsidRPr="0000696D">
        <w:rPr>
          <w:rFonts w:ascii="Arial Narrow" w:hAnsi="Arial Narrow"/>
          <w:sz w:val="26"/>
          <w:szCs w:val="26"/>
        </w:rPr>
        <w:t>ívesítése</w:t>
      </w:r>
      <w:proofErr w:type="spellEnd"/>
      <w:r w:rsidRPr="0000696D">
        <w:rPr>
          <w:rFonts w:ascii="Arial Narrow" w:hAnsi="Arial Narrow"/>
          <w:sz w:val="26"/>
          <w:szCs w:val="26"/>
        </w:rPr>
        <w:t>. Átszelések és átszelési kitérők. A vágánykapcsolások csoportosítása, alkalmazásuk módjai.</w:t>
      </w:r>
      <w:r w:rsidR="00C471F8" w:rsidRPr="0000696D">
        <w:rPr>
          <w:rFonts w:ascii="Arial Narrow" w:hAnsi="Arial Narrow"/>
          <w:sz w:val="26"/>
          <w:szCs w:val="26"/>
        </w:rPr>
        <w:t xml:space="preserve"> Vágánykapcsolások számítási módszerei.</w:t>
      </w:r>
    </w:p>
    <w:p w14:paraId="37063373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4F75353E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10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5E8877DE" w14:textId="2A8F9FE7" w:rsidR="00D01429" w:rsidRDefault="00364584" w:rsidP="0000696D">
      <w:pPr>
        <w:spacing w:after="8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 xml:space="preserve">A vasúti pálya avulásának folyamata, törvényszerűségei. </w:t>
      </w:r>
      <w:r w:rsidR="008E1578" w:rsidRPr="0000696D">
        <w:rPr>
          <w:rFonts w:ascii="Arial Narrow" w:hAnsi="Arial Narrow"/>
          <w:sz w:val="26"/>
          <w:szCs w:val="26"/>
        </w:rPr>
        <w:t xml:space="preserve">A vízzsák képződés folyamata, helyreállítása. </w:t>
      </w:r>
      <w:r w:rsidRPr="0000696D">
        <w:rPr>
          <w:rFonts w:ascii="Arial Narrow" w:hAnsi="Arial Narrow"/>
          <w:sz w:val="26"/>
          <w:szCs w:val="26"/>
        </w:rPr>
        <w:t>A rekonstrukció, a felújítás a korszerűsítés fogalma, jellemzői. Az átépítések szükségessége.</w:t>
      </w:r>
    </w:p>
    <w:p w14:paraId="62F63AD5" w14:textId="77777777" w:rsidR="0000696D" w:rsidRPr="0000696D" w:rsidRDefault="0000696D" w:rsidP="0000696D">
      <w:pPr>
        <w:spacing w:after="80"/>
        <w:jc w:val="both"/>
        <w:rPr>
          <w:rFonts w:ascii="Arial Narrow" w:hAnsi="Arial Narrow"/>
          <w:sz w:val="26"/>
          <w:szCs w:val="26"/>
        </w:rPr>
      </w:pPr>
    </w:p>
    <w:p w14:paraId="346B7284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11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1914F6E4" w14:textId="6CDF2C72" w:rsidR="00D01429" w:rsidRDefault="00364584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 xml:space="preserve">A </w:t>
      </w:r>
      <w:r w:rsidR="008E1578" w:rsidRPr="0000696D">
        <w:rPr>
          <w:rFonts w:ascii="Arial Narrow" w:hAnsi="Arial Narrow"/>
          <w:sz w:val="26"/>
          <w:szCs w:val="26"/>
        </w:rPr>
        <w:t>pályaépítési és fenntartási tevékenység</w:t>
      </w:r>
      <w:r w:rsidRPr="0000696D">
        <w:rPr>
          <w:rFonts w:ascii="Arial Narrow" w:hAnsi="Arial Narrow"/>
          <w:sz w:val="26"/>
          <w:szCs w:val="26"/>
        </w:rPr>
        <w:t xml:space="preserve"> fogalma, megjelenési formái. </w:t>
      </w:r>
      <w:r w:rsidR="008E1578" w:rsidRPr="0000696D">
        <w:rPr>
          <w:rFonts w:ascii="Arial Narrow" w:hAnsi="Arial Narrow"/>
          <w:sz w:val="26"/>
          <w:szCs w:val="26"/>
        </w:rPr>
        <w:t>Az alépítmény építésének és felújításának elemei, módjai, technológiája. Az új vágány építésének eljárása, módszerei. Az átépítések műszaki és üzemi feltételei. A szerelőtelepek rendeltetése, fajtái.</w:t>
      </w:r>
    </w:p>
    <w:p w14:paraId="48B91583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54504080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12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25C746C4" w14:textId="244011D3" w:rsidR="008E1578" w:rsidRDefault="008E1578" w:rsidP="0000696D">
      <w:pPr>
        <w:spacing w:after="8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>A felépítménycserék felosztása, módjai. A felépítmény cserélés lépései, a munkarészek és munkahelyek csoportosítása. Az egy- és kétütemű eljárások lényege. A hagyományos és a korszerű folyóvágány és kitérő cserélési technológiák.</w:t>
      </w:r>
    </w:p>
    <w:p w14:paraId="48F88E90" w14:textId="77777777" w:rsidR="0000696D" w:rsidRPr="0000696D" w:rsidRDefault="0000696D" w:rsidP="0000696D">
      <w:pPr>
        <w:spacing w:after="80"/>
        <w:jc w:val="both"/>
        <w:rPr>
          <w:rFonts w:ascii="Arial Narrow" w:hAnsi="Arial Narrow"/>
          <w:sz w:val="26"/>
          <w:szCs w:val="26"/>
        </w:rPr>
      </w:pPr>
    </w:p>
    <w:p w14:paraId="68F2A5FE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13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3FD6E47B" w14:textId="1067C4A9" w:rsidR="00D01429" w:rsidRDefault="008E1578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>A vasúti pálya avulásának megjelenési formái. A pályafenntartás feladata, részei. A vasúti pálya karbantartásának feladata, módszerei. A vágánysza</w:t>
      </w:r>
      <w:r w:rsidR="0000696D">
        <w:rPr>
          <w:rFonts w:ascii="Arial Narrow" w:hAnsi="Arial Narrow"/>
          <w:sz w:val="26"/>
          <w:szCs w:val="26"/>
        </w:rPr>
        <w:t xml:space="preserve">bályozási eljárások. </w:t>
      </w:r>
      <w:r w:rsidRPr="0000696D">
        <w:rPr>
          <w:rFonts w:ascii="Arial Narrow" w:hAnsi="Arial Narrow"/>
          <w:sz w:val="26"/>
          <w:szCs w:val="26"/>
        </w:rPr>
        <w:t>A pályafelügyelet fogalma, eszköze, módszerei. A fokozott felügyelet.</w:t>
      </w:r>
    </w:p>
    <w:p w14:paraId="77F03193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3208090B" w14:textId="77777777" w:rsidR="00983A2A" w:rsidRPr="0000696D" w:rsidRDefault="00A36949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14</w:t>
      </w:r>
      <w:r w:rsidR="00983A2A"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794FB3F9" w14:textId="19B09278" w:rsidR="0017040A" w:rsidRDefault="008E1578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>A városi vasutak általános jellemzői, fajtái, vonalvezetése, műszaki paraméterei. A közúti vasutak pályaszerkezete kialakításának alapelvei, módjai. A közúti vasúti megállóhelyek kialakítása.</w:t>
      </w:r>
      <w:r w:rsidR="00F92143" w:rsidRPr="0000696D">
        <w:rPr>
          <w:rFonts w:ascii="Arial Narrow" w:hAnsi="Arial Narrow"/>
          <w:sz w:val="26"/>
          <w:szCs w:val="26"/>
        </w:rPr>
        <w:t xml:space="preserve"> F</w:t>
      </w:r>
      <w:r w:rsidRPr="0000696D">
        <w:rPr>
          <w:rFonts w:ascii="Arial Narrow" w:hAnsi="Arial Narrow"/>
          <w:sz w:val="26"/>
          <w:szCs w:val="26"/>
        </w:rPr>
        <w:t>öldalatti vasutak fajtái</w:t>
      </w:r>
      <w:r w:rsidR="00F92143" w:rsidRPr="0000696D">
        <w:rPr>
          <w:rFonts w:ascii="Arial Narrow" w:hAnsi="Arial Narrow"/>
          <w:sz w:val="26"/>
          <w:szCs w:val="26"/>
        </w:rPr>
        <w:t>, a</w:t>
      </w:r>
      <w:r w:rsidRPr="0000696D">
        <w:rPr>
          <w:rFonts w:ascii="Arial Narrow" w:hAnsi="Arial Narrow"/>
          <w:sz w:val="26"/>
          <w:szCs w:val="26"/>
        </w:rPr>
        <w:t xml:space="preserve">z </w:t>
      </w:r>
      <w:r w:rsidR="00F92143" w:rsidRPr="0000696D">
        <w:rPr>
          <w:rFonts w:ascii="Arial Narrow" w:hAnsi="Arial Narrow"/>
          <w:sz w:val="26"/>
          <w:szCs w:val="26"/>
        </w:rPr>
        <w:t xml:space="preserve">alagutak kialakításának módjai. </w:t>
      </w:r>
      <w:r w:rsidRPr="0000696D">
        <w:rPr>
          <w:rFonts w:ascii="Arial Narrow" w:hAnsi="Arial Narrow"/>
          <w:sz w:val="26"/>
          <w:szCs w:val="26"/>
        </w:rPr>
        <w:t>Az elővárosi vasúti közlekedés szerepe, jellemzői, megoldásai. A hegyi vasutak fajtái, jellemzői.</w:t>
      </w:r>
    </w:p>
    <w:p w14:paraId="25EFD04D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01B85484" w14:textId="77777777" w:rsidR="00983A2A" w:rsidRPr="0000696D" w:rsidRDefault="00983A2A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1</w:t>
      </w:r>
      <w:r w:rsidR="00A36949" w:rsidRPr="0000696D">
        <w:rPr>
          <w:rFonts w:ascii="Arial Narrow" w:hAnsi="Arial Narrow" w:cs="Arial"/>
          <w:b/>
          <w:sz w:val="26"/>
          <w:szCs w:val="26"/>
        </w:rPr>
        <w:t>5</w:t>
      </w:r>
      <w:r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178F0593" w14:textId="0CE47E0F" w:rsidR="00F92143" w:rsidRDefault="008E1578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 xml:space="preserve">A vasúti üzemtan fogalma, szükségessége, feladata. A menetrend fogalma, rendeltetése, fajtái. </w:t>
      </w:r>
      <w:r w:rsidR="00F92143" w:rsidRPr="0000696D">
        <w:rPr>
          <w:rFonts w:ascii="Arial Narrow" w:hAnsi="Arial Narrow"/>
          <w:sz w:val="26"/>
          <w:szCs w:val="26"/>
        </w:rPr>
        <w:t>Az állomási üzemi terv. A vasúti biztosítóberendezések szükségessége, feladata, funkcionális csoportosítása.  Külső és b</w:t>
      </w:r>
      <w:r w:rsidR="00A36949" w:rsidRPr="0000696D">
        <w:rPr>
          <w:rFonts w:ascii="Arial Narrow" w:hAnsi="Arial Narrow"/>
          <w:sz w:val="26"/>
          <w:szCs w:val="26"/>
        </w:rPr>
        <w:t>elsőtéri berendezések. A gurítódomb</w:t>
      </w:r>
      <w:r w:rsidR="00F92143" w:rsidRPr="0000696D">
        <w:rPr>
          <w:rFonts w:ascii="Arial Narrow" w:hAnsi="Arial Narrow"/>
          <w:sz w:val="26"/>
          <w:szCs w:val="26"/>
        </w:rPr>
        <w:t xml:space="preserve"> működési elve, berendezései</w:t>
      </w:r>
      <w:r w:rsidR="00A36949" w:rsidRPr="0000696D">
        <w:rPr>
          <w:rFonts w:ascii="Arial Narrow" w:hAnsi="Arial Narrow"/>
          <w:sz w:val="26"/>
          <w:szCs w:val="26"/>
        </w:rPr>
        <w:t>.</w:t>
      </w:r>
    </w:p>
    <w:p w14:paraId="34C4B46E" w14:textId="77777777" w:rsidR="0000696D" w:rsidRPr="0000696D" w:rsidRDefault="0000696D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</w:p>
    <w:p w14:paraId="64D5A607" w14:textId="77777777" w:rsidR="00983A2A" w:rsidRPr="0000696D" w:rsidRDefault="00983A2A" w:rsidP="0000696D">
      <w:pPr>
        <w:spacing w:after="80"/>
        <w:jc w:val="center"/>
        <w:rPr>
          <w:rFonts w:ascii="Arial Narrow" w:hAnsi="Arial Narrow" w:cs="Arial"/>
          <w:b/>
          <w:sz w:val="26"/>
          <w:szCs w:val="26"/>
        </w:rPr>
      </w:pPr>
      <w:r w:rsidRPr="0000696D">
        <w:rPr>
          <w:rFonts w:ascii="Arial Narrow" w:hAnsi="Arial Narrow" w:cs="Arial"/>
          <w:b/>
          <w:sz w:val="26"/>
          <w:szCs w:val="26"/>
        </w:rPr>
        <w:t>1</w:t>
      </w:r>
      <w:r w:rsidR="00A36949" w:rsidRPr="0000696D">
        <w:rPr>
          <w:rFonts w:ascii="Arial Narrow" w:hAnsi="Arial Narrow" w:cs="Arial"/>
          <w:b/>
          <w:sz w:val="26"/>
          <w:szCs w:val="26"/>
        </w:rPr>
        <w:t>6</w:t>
      </w:r>
      <w:r w:rsidRPr="0000696D">
        <w:rPr>
          <w:rFonts w:ascii="Arial Narrow" w:hAnsi="Arial Narrow" w:cs="Arial"/>
          <w:b/>
          <w:sz w:val="26"/>
          <w:szCs w:val="26"/>
        </w:rPr>
        <w:t>.</w:t>
      </w:r>
    </w:p>
    <w:p w14:paraId="734F5247" w14:textId="65D86808" w:rsidR="00F92143" w:rsidRPr="0000696D" w:rsidRDefault="008E1578" w:rsidP="0000696D">
      <w:pPr>
        <w:spacing w:after="120"/>
        <w:jc w:val="both"/>
        <w:rPr>
          <w:rFonts w:ascii="Arial Narrow" w:hAnsi="Arial Narrow"/>
          <w:sz w:val="26"/>
          <w:szCs w:val="26"/>
        </w:rPr>
      </w:pPr>
      <w:r w:rsidRPr="0000696D">
        <w:rPr>
          <w:rFonts w:ascii="Arial Narrow" w:hAnsi="Arial Narrow"/>
          <w:sz w:val="26"/>
          <w:szCs w:val="26"/>
        </w:rPr>
        <w:t>A szolgálati helyek felosztása. Az állomások fogalma, feladata, csoportosításuk</w:t>
      </w:r>
      <w:r w:rsidR="0000696D">
        <w:rPr>
          <w:rFonts w:ascii="Arial Narrow" w:hAnsi="Arial Narrow"/>
          <w:sz w:val="26"/>
          <w:szCs w:val="26"/>
        </w:rPr>
        <w:t xml:space="preserve">. </w:t>
      </w:r>
      <w:r w:rsidRPr="0000696D">
        <w:rPr>
          <w:rFonts w:ascii="Arial Narrow" w:hAnsi="Arial Narrow"/>
          <w:sz w:val="26"/>
          <w:szCs w:val="26"/>
        </w:rPr>
        <w:t>A vágányhálózat összetétele, állomási létesítmények. Az irány és vonal szerinti üzem. A pályaudvarok fogalma, fajtái, funkciói, főbb létesítményei. A rendező pályaudvarok feladata, egységei, elrendezésük.</w:t>
      </w:r>
    </w:p>
    <w:sectPr w:rsidR="00F92143" w:rsidRPr="0000696D" w:rsidSect="00B76D53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F91"/>
    <w:multiLevelType w:val="hybridMultilevel"/>
    <w:tmpl w:val="89DE9880"/>
    <w:lvl w:ilvl="0" w:tplc="BD200860">
      <w:start w:val="1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8E61432"/>
    <w:multiLevelType w:val="hybridMultilevel"/>
    <w:tmpl w:val="7C8ED542"/>
    <w:lvl w:ilvl="0" w:tplc="9384A17C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BAD7BAE"/>
    <w:multiLevelType w:val="hybridMultilevel"/>
    <w:tmpl w:val="2F844F5A"/>
    <w:lvl w:ilvl="0" w:tplc="9DB81196">
      <w:start w:val="1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7DA57C5"/>
    <w:multiLevelType w:val="hybridMultilevel"/>
    <w:tmpl w:val="88D4C4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2A"/>
    <w:rsid w:val="0000696D"/>
    <w:rsid w:val="00013741"/>
    <w:rsid w:val="00023E56"/>
    <w:rsid w:val="00064D52"/>
    <w:rsid w:val="000655B7"/>
    <w:rsid w:val="00077969"/>
    <w:rsid w:val="000A275D"/>
    <w:rsid w:val="000A31CA"/>
    <w:rsid w:val="000A39A3"/>
    <w:rsid w:val="000A7E1C"/>
    <w:rsid w:val="000C5699"/>
    <w:rsid w:val="000F2CC6"/>
    <w:rsid w:val="00113B52"/>
    <w:rsid w:val="001256FC"/>
    <w:rsid w:val="00132AA1"/>
    <w:rsid w:val="0016116B"/>
    <w:rsid w:val="0017040A"/>
    <w:rsid w:val="00184E11"/>
    <w:rsid w:val="001922DC"/>
    <w:rsid w:val="001A6651"/>
    <w:rsid w:val="001B3C83"/>
    <w:rsid w:val="00210BC7"/>
    <w:rsid w:val="00211DC1"/>
    <w:rsid w:val="002152A7"/>
    <w:rsid w:val="00225EFA"/>
    <w:rsid w:val="002321DC"/>
    <w:rsid w:val="0026443D"/>
    <w:rsid w:val="00297A42"/>
    <w:rsid w:val="002A0D6D"/>
    <w:rsid w:val="002A687D"/>
    <w:rsid w:val="002D489F"/>
    <w:rsid w:val="002F2A09"/>
    <w:rsid w:val="00364584"/>
    <w:rsid w:val="003D067D"/>
    <w:rsid w:val="003F4587"/>
    <w:rsid w:val="00430781"/>
    <w:rsid w:val="004469E3"/>
    <w:rsid w:val="004661C5"/>
    <w:rsid w:val="004746B4"/>
    <w:rsid w:val="004A2419"/>
    <w:rsid w:val="004B7659"/>
    <w:rsid w:val="0050292E"/>
    <w:rsid w:val="005377A7"/>
    <w:rsid w:val="00582F4B"/>
    <w:rsid w:val="00585BFF"/>
    <w:rsid w:val="00607339"/>
    <w:rsid w:val="00635BEB"/>
    <w:rsid w:val="00637D94"/>
    <w:rsid w:val="00691FBC"/>
    <w:rsid w:val="006A68AF"/>
    <w:rsid w:val="006B5212"/>
    <w:rsid w:val="006D4BB8"/>
    <w:rsid w:val="007209FE"/>
    <w:rsid w:val="00724F18"/>
    <w:rsid w:val="0077557A"/>
    <w:rsid w:val="00777D36"/>
    <w:rsid w:val="007A198F"/>
    <w:rsid w:val="007E0E67"/>
    <w:rsid w:val="00845DCF"/>
    <w:rsid w:val="008D425D"/>
    <w:rsid w:val="008E0043"/>
    <w:rsid w:val="008E1578"/>
    <w:rsid w:val="008F124F"/>
    <w:rsid w:val="009227C6"/>
    <w:rsid w:val="0092471B"/>
    <w:rsid w:val="009415DB"/>
    <w:rsid w:val="009508BA"/>
    <w:rsid w:val="00976E11"/>
    <w:rsid w:val="00983A2A"/>
    <w:rsid w:val="009B4771"/>
    <w:rsid w:val="00A1198F"/>
    <w:rsid w:val="00A1418D"/>
    <w:rsid w:val="00A14633"/>
    <w:rsid w:val="00A14C72"/>
    <w:rsid w:val="00A36949"/>
    <w:rsid w:val="00A620B5"/>
    <w:rsid w:val="00A81D59"/>
    <w:rsid w:val="00AB1A73"/>
    <w:rsid w:val="00AB553F"/>
    <w:rsid w:val="00B46B3B"/>
    <w:rsid w:val="00B61CF4"/>
    <w:rsid w:val="00B63240"/>
    <w:rsid w:val="00B76D53"/>
    <w:rsid w:val="00B85E19"/>
    <w:rsid w:val="00BA5C07"/>
    <w:rsid w:val="00BE53B9"/>
    <w:rsid w:val="00BF3EC1"/>
    <w:rsid w:val="00BF4BCE"/>
    <w:rsid w:val="00C205AB"/>
    <w:rsid w:val="00C471F8"/>
    <w:rsid w:val="00C70A1A"/>
    <w:rsid w:val="00C965B5"/>
    <w:rsid w:val="00CF4BC0"/>
    <w:rsid w:val="00D01429"/>
    <w:rsid w:val="00D25E4C"/>
    <w:rsid w:val="00D41CDD"/>
    <w:rsid w:val="00D84FB6"/>
    <w:rsid w:val="00DA3720"/>
    <w:rsid w:val="00DA6532"/>
    <w:rsid w:val="00DB0D61"/>
    <w:rsid w:val="00DE4310"/>
    <w:rsid w:val="00E83A85"/>
    <w:rsid w:val="00E930BF"/>
    <w:rsid w:val="00EA4FC1"/>
    <w:rsid w:val="00EB42DD"/>
    <w:rsid w:val="00ED6E74"/>
    <w:rsid w:val="00EF72C9"/>
    <w:rsid w:val="00F14B3A"/>
    <w:rsid w:val="00F535C5"/>
    <w:rsid w:val="00F538E9"/>
    <w:rsid w:val="00F64E4F"/>
    <w:rsid w:val="00F72026"/>
    <w:rsid w:val="00F85D91"/>
    <w:rsid w:val="00F86F61"/>
    <w:rsid w:val="00F92143"/>
    <w:rsid w:val="00FB48D9"/>
    <w:rsid w:val="00FB4ABC"/>
    <w:rsid w:val="00FC0127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B249"/>
  <w15:docId w15:val="{832B0DA1-C9DE-4BD0-B68D-8E38130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3A2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8FBFFE6C2EA154EB205A86319AC08A8" ma:contentTypeVersion="13" ma:contentTypeDescription="Új dokumentum létrehozása." ma:contentTypeScope="" ma:versionID="7bda6f9044e16edbad043b2a3e009c54">
  <xsd:schema xmlns:xsd="http://www.w3.org/2001/XMLSchema" xmlns:xs="http://www.w3.org/2001/XMLSchema" xmlns:p="http://schemas.microsoft.com/office/2006/metadata/properties" xmlns:ns3="a5eadc13-3a5b-4320-aba9-fd7f13eb1965" xmlns:ns4="47639193-be40-4de9-9b4e-78314d9c61ed" targetNamespace="http://schemas.microsoft.com/office/2006/metadata/properties" ma:root="true" ma:fieldsID="e978a406dc1ef96656d67369f9edb603" ns3:_="" ns4:_="">
    <xsd:import namespace="a5eadc13-3a5b-4320-aba9-fd7f13eb1965"/>
    <xsd:import namespace="47639193-be40-4de9-9b4e-78314d9c61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adc13-3a5b-4320-aba9-fd7f13eb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39193-be40-4de9-9b4e-78314d9c6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B47AE-A560-4570-9907-78957F104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adc13-3a5b-4320-aba9-fd7f13eb1965"/>
    <ds:schemaRef ds:uri="47639193-be40-4de9-9b4e-78314d9c6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C5813-D592-4ED1-9C63-7019C33A3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1EEA1-BC9A-411E-8588-CEA981857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ÉPÍTŐMÉRNÖK SZAK ZÁRÓVIZSGA KÉRDÉSEK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ÉPÍTŐMÉRNÖK SZAK ZÁRÓVIZSGA KÉRDÉSEK</dc:title>
  <dc:creator>de-mfk</dc:creator>
  <cp:lastModifiedBy>Tóthné Csákó Mónika</cp:lastModifiedBy>
  <cp:revision>2</cp:revision>
  <cp:lastPrinted>2016-01-19T11:01:00Z</cp:lastPrinted>
  <dcterms:created xsi:type="dcterms:W3CDTF">2023-03-10T08:39:00Z</dcterms:created>
  <dcterms:modified xsi:type="dcterms:W3CDTF">2023-03-10T08:39:00Z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0x010100B8FBFFE6C2EA154EB205A86319AC08A8</vt:lpwstr>
  </property>
</Properties>
</file>