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3AEF" w14:textId="40BC5F4E" w:rsidR="007E4EED" w:rsidRPr="009850E1" w:rsidRDefault="001A05F4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9850E1">
        <w:rPr>
          <w:rFonts w:ascii="Arial Narrow" w:hAnsi="Arial Narrow" w:cs="Arial"/>
          <w:b/>
          <w:sz w:val="28"/>
          <w:szCs w:val="28"/>
          <w:lang w:val="en-US"/>
        </w:rPr>
        <w:t>STEEL COMPULSORY EXAM</w:t>
      </w:r>
    </w:p>
    <w:p w14:paraId="68C4E220" w14:textId="1AAE7E54" w:rsidR="00E2365E" w:rsidRPr="009850E1" w:rsidRDefault="00E2365E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9850E1">
        <w:rPr>
          <w:rFonts w:ascii="Arial Narrow" w:hAnsi="Arial Narrow" w:cs="Arial"/>
          <w:b/>
          <w:sz w:val="28"/>
          <w:szCs w:val="28"/>
          <w:lang w:val="en-US"/>
        </w:rPr>
        <w:t>20</w:t>
      </w:r>
      <w:r w:rsidR="003844EE" w:rsidRPr="009850E1">
        <w:rPr>
          <w:rFonts w:ascii="Arial Narrow" w:hAnsi="Arial Narrow" w:cs="Arial"/>
          <w:b/>
          <w:sz w:val="28"/>
          <w:szCs w:val="28"/>
          <w:lang w:val="en-US"/>
        </w:rPr>
        <w:t>21</w:t>
      </w:r>
      <w:r w:rsidRPr="009850E1">
        <w:rPr>
          <w:rFonts w:ascii="Arial Narrow" w:hAnsi="Arial Narrow" w:cs="Arial"/>
          <w:b/>
          <w:sz w:val="28"/>
          <w:szCs w:val="28"/>
          <w:lang w:val="en-US"/>
        </w:rPr>
        <w:t>.</w:t>
      </w:r>
    </w:p>
    <w:p w14:paraId="6423D6C4" w14:textId="77777777" w:rsidR="001A05F4" w:rsidRPr="009850E1" w:rsidRDefault="001A05F4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14:paraId="7FE86AC8" w14:textId="15A1066F" w:rsidR="003844EE" w:rsidRDefault="001A05F4" w:rsidP="0083435E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Classification of cross-sections. The stability problem </w:t>
      </w:r>
      <w:r w:rsidR="003844EE" w:rsidRPr="009850E1">
        <w:rPr>
          <w:rFonts w:ascii="Arial Narrow" w:hAnsi="Arial Narrow" w:cs="Arial"/>
          <w:sz w:val="26"/>
          <w:szCs w:val="26"/>
          <w:lang w:val="en-US"/>
        </w:rPr>
        <w:t>handled by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the classification. The technique of the classification. </w:t>
      </w:r>
    </w:p>
    <w:p w14:paraId="5D8094A8" w14:textId="77777777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4DF301AE" w14:textId="28D3E40C" w:rsidR="0083435E" w:rsidRDefault="001A05F4" w:rsidP="0083435E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Cross-sectional resistances in case of simple loading.</w:t>
      </w:r>
      <w:r w:rsidR="003844EE" w:rsidRPr="009850E1">
        <w:rPr>
          <w:rFonts w:ascii="Arial Narrow" w:hAnsi="Arial Narrow" w:cs="Arial"/>
          <w:sz w:val="26"/>
          <w:szCs w:val="26"/>
          <w:lang w:val="en-US"/>
        </w:rPr>
        <w:t xml:space="preserve"> (Elastic and plastic calculation.)  The calculation of the geometric datas of welded I sections.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63E0733A" w14:textId="50DE1EBD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6BA8278F" w14:textId="744E2B4C" w:rsidR="003844EE" w:rsidRDefault="001A05F4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Defining the cross-sectional resistance in case of combined loading</w:t>
      </w:r>
      <w:r w:rsidR="0083435E" w:rsidRPr="009850E1">
        <w:rPr>
          <w:rFonts w:ascii="Arial Narrow" w:hAnsi="Arial Narrow" w:cs="Arial"/>
          <w:sz w:val="26"/>
          <w:szCs w:val="26"/>
          <w:lang w:val="en-US"/>
        </w:rPr>
        <w:t xml:space="preserve"> (N+V+M)</w:t>
      </w:r>
      <w:r w:rsidRPr="009850E1">
        <w:rPr>
          <w:rFonts w:ascii="Arial Narrow" w:hAnsi="Arial Narrow" w:cs="Arial"/>
          <w:sz w:val="26"/>
          <w:szCs w:val="26"/>
          <w:lang w:val="en-US"/>
        </w:rPr>
        <w:t>. Elastic calculation</w:t>
      </w:r>
      <w:r w:rsidR="003844EE" w:rsidRPr="009850E1">
        <w:rPr>
          <w:rFonts w:ascii="Arial Narrow" w:hAnsi="Arial Narrow" w:cs="Arial"/>
          <w:sz w:val="26"/>
          <w:szCs w:val="26"/>
          <w:lang w:val="en-US"/>
        </w:rPr>
        <w:t xml:space="preserve"> method</w:t>
      </w:r>
      <w:r w:rsidRPr="009850E1">
        <w:rPr>
          <w:rFonts w:ascii="Arial Narrow" w:hAnsi="Arial Narrow" w:cs="Arial"/>
          <w:sz w:val="26"/>
          <w:szCs w:val="26"/>
          <w:lang w:val="en-US"/>
        </w:rPr>
        <w:t>.</w:t>
      </w:r>
      <w:r w:rsidR="003844EE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75DFFF5D" w14:textId="24D896EE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7E94604D" w14:textId="2422F3B1" w:rsidR="00AE5DE1" w:rsidRDefault="003844EE" w:rsidP="003844EE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Defining the cross-sectional resistance in case of combined loading (N+V+M). Plastic calculation method.</w:t>
      </w:r>
      <w:r w:rsidR="0083435E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6BEB8EDC" w14:textId="53CEAA29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1D3F5FFD" w14:textId="3A62CBD3" w:rsidR="00391B98" w:rsidRDefault="003844EE" w:rsidP="00391B98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Stability failure modes of structural elements. </w:t>
      </w:r>
      <w:r w:rsidR="001A05F4" w:rsidRPr="009850E1">
        <w:rPr>
          <w:rFonts w:ascii="Arial Narrow" w:hAnsi="Arial Narrow" w:cs="Arial"/>
          <w:sz w:val="26"/>
          <w:szCs w:val="26"/>
          <w:lang w:val="en-US"/>
        </w:rPr>
        <w:t xml:space="preserve">Buckling resistance of 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steel structural </w:t>
      </w:r>
      <w:r w:rsidR="001A05F4" w:rsidRPr="009850E1">
        <w:rPr>
          <w:rFonts w:ascii="Arial Narrow" w:hAnsi="Arial Narrow" w:cs="Arial"/>
          <w:sz w:val="26"/>
          <w:szCs w:val="26"/>
          <w:lang w:val="en-US"/>
        </w:rPr>
        <w:t>elements.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Defining of the imperfection factor. </w:t>
      </w:r>
      <w:r w:rsidR="00F641F4" w:rsidRPr="009850E1">
        <w:rPr>
          <w:rFonts w:ascii="Arial Narrow" w:hAnsi="Arial Narrow" w:cs="Arial"/>
          <w:sz w:val="26"/>
          <w:szCs w:val="26"/>
          <w:lang w:val="en-US"/>
        </w:rPr>
        <w:t>Methods for d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efining the buckling length factor. </w:t>
      </w:r>
      <w:r w:rsidR="00F641F4" w:rsidRPr="009850E1">
        <w:rPr>
          <w:rFonts w:ascii="Arial Narrow" w:hAnsi="Arial Narrow" w:cs="Arial"/>
          <w:sz w:val="26"/>
          <w:szCs w:val="26"/>
          <w:lang w:val="en-US"/>
        </w:rPr>
        <w:t xml:space="preserve">Relation of the relative slenderness and the buckling reducing factor. 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391B98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7B322AD3" w14:textId="0A850169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4E9E1717" w14:textId="2B93C116" w:rsidR="003844EE" w:rsidRDefault="003844EE" w:rsidP="003844EE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Stability failure modes of structural elements. Lateral torsional buckling of </w:t>
      </w:r>
      <w:r w:rsidR="00357FED" w:rsidRPr="009850E1">
        <w:rPr>
          <w:rFonts w:ascii="Arial Narrow" w:hAnsi="Arial Narrow" w:cs="Arial"/>
          <w:sz w:val="26"/>
          <w:szCs w:val="26"/>
          <w:lang w:val="en-US"/>
        </w:rPr>
        <w:t xml:space="preserve">steel structural 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elements. General and simplified method. </w:t>
      </w:r>
      <w:r w:rsidR="00357FED" w:rsidRPr="009850E1">
        <w:rPr>
          <w:rFonts w:ascii="Arial Narrow" w:hAnsi="Arial Narrow" w:cs="Arial"/>
          <w:sz w:val="26"/>
          <w:szCs w:val="26"/>
          <w:lang w:val="en-US"/>
        </w:rPr>
        <w:t>Limits of the simplified method. The effect of the position of the loading. The effect of the shape of the moment diagram. Methods for defining the critical moment value.</w:t>
      </w:r>
    </w:p>
    <w:p w14:paraId="5E632C58" w14:textId="4855D302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235223AF" w14:textId="1F8CC95F" w:rsidR="00391B98" w:rsidRPr="00AC61D1" w:rsidRDefault="00740C28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Examining the stability failure mode of a structural element under complex loading (N+M). General criteria. Way of defining the interactional factors and equivalent uniform moment factors. </w:t>
      </w:r>
    </w:p>
    <w:p w14:paraId="77160C96" w14:textId="0D8762D9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41C5819E" w14:textId="1DE7D203" w:rsidR="00357FED" w:rsidRPr="00AC61D1" w:rsidRDefault="00357FED" w:rsidP="00357FED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Frames made of</w:t>
      </w:r>
      <w:r w:rsidR="00D41060" w:rsidRPr="009850E1">
        <w:rPr>
          <w:rFonts w:ascii="Arial Narrow" w:hAnsi="Arial Narrow" w:cs="Arial"/>
          <w:sz w:val="26"/>
          <w:szCs w:val="26"/>
          <w:lang w:val="en-US"/>
        </w:rPr>
        <w:t xml:space="preserve"> I </w:t>
      </w:r>
      <w:r w:rsidRPr="009850E1">
        <w:rPr>
          <w:rFonts w:ascii="Arial Narrow" w:hAnsi="Arial Narrow" w:cs="Arial"/>
          <w:sz w:val="26"/>
          <w:szCs w:val="26"/>
          <w:lang w:val="en-US"/>
        </w:rPr>
        <w:t>sections.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 Typical cross-sections along the frame. Usage of wedged beams.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D41060" w:rsidRPr="009850E1">
        <w:rPr>
          <w:rFonts w:ascii="Arial Narrow" w:hAnsi="Arial Narrow" w:cs="Arial"/>
          <w:sz w:val="26"/>
          <w:szCs w:val="26"/>
          <w:lang w:val="en-US"/>
        </w:rPr>
        <w:t>S</w:t>
      </w:r>
      <w:r w:rsidRPr="009850E1">
        <w:rPr>
          <w:rFonts w:ascii="Arial Narrow" w:hAnsi="Arial Narrow" w:cs="Arial"/>
          <w:sz w:val="26"/>
          <w:szCs w:val="26"/>
          <w:lang w:val="en-US"/>
        </w:rPr>
        <w:t>tatic model</w:t>
      </w:r>
      <w:r w:rsidR="00D41060" w:rsidRPr="009850E1">
        <w:rPr>
          <w:rFonts w:ascii="Arial Narrow" w:hAnsi="Arial Narrow" w:cs="Arial"/>
          <w:sz w:val="26"/>
          <w:szCs w:val="26"/>
          <w:lang w:val="en-US"/>
        </w:rPr>
        <w:t xml:space="preserve"> of frames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D41060" w:rsidRPr="009850E1">
        <w:rPr>
          <w:rFonts w:ascii="Arial Narrow" w:hAnsi="Arial Narrow" w:cs="Arial"/>
          <w:sz w:val="26"/>
          <w:szCs w:val="26"/>
          <w:lang w:val="en-US"/>
        </w:rPr>
        <w:t xml:space="preserve">Defining the structural elements in FEM programs. Defining the parameters in the program. 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Analysis of the results.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61707E63" w14:textId="09656A12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212FC1F3" w14:textId="12A2E565" w:rsidR="00AE5DE1" w:rsidRDefault="00E6201D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Basics of bolted connections. Types of bolted connections. Geometric restrictions on the bolt positions. Design of centric and e</w:t>
      </w:r>
      <w:r w:rsidR="00274583" w:rsidRPr="009850E1">
        <w:rPr>
          <w:rFonts w:ascii="Arial Narrow" w:hAnsi="Arial Narrow" w:cs="Arial"/>
          <w:sz w:val="26"/>
          <w:szCs w:val="26"/>
          <w:lang w:val="en-US"/>
        </w:rPr>
        <w:t>c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centric bolted connections under shear. Defining the resistance of „Class A” bolt. </w:t>
      </w:r>
    </w:p>
    <w:p w14:paraId="0E4717A8" w14:textId="6AF2A403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403044CB" w14:textId="798B09FD" w:rsidR="00AE5DE1" w:rsidRPr="00AC61D1" w:rsidRDefault="00E6201D" w:rsidP="00E95A1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Basics of welded connections. Types of welded connections. </w:t>
      </w:r>
      <w:r w:rsidR="009105F6" w:rsidRPr="009850E1">
        <w:rPr>
          <w:rFonts w:ascii="Arial Narrow" w:hAnsi="Arial Narrow" w:cs="Arial"/>
          <w:sz w:val="26"/>
          <w:szCs w:val="26"/>
          <w:lang w:val="en-US"/>
        </w:rPr>
        <w:t>Defining throat thickness in case of fillet and butt welds.</w:t>
      </w:r>
      <w:r w:rsidR="00274583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9105F6" w:rsidRPr="009850E1">
        <w:rPr>
          <w:rFonts w:ascii="Arial Narrow" w:hAnsi="Arial Narrow" w:cs="Arial"/>
          <w:sz w:val="26"/>
          <w:szCs w:val="26"/>
          <w:lang w:val="en-US"/>
        </w:rPr>
        <w:t>Calculating the stress components in the weld.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9105F6" w:rsidRPr="009850E1">
        <w:rPr>
          <w:rFonts w:ascii="Arial Narrow" w:hAnsi="Arial Narrow" w:cs="Arial"/>
          <w:sz w:val="26"/>
          <w:szCs w:val="26"/>
          <w:lang w:val="en-US"/>
        </w:rPr>
        <w:t>Design of centric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9105F6" w:rsidRPr="009850E1">
        <w:rPr>
          <w:rFonts w:ascii="Arial Narrow" w:hAnsi="Arial Narrow" w:cs="Arial"/>
          <w:sz w:val="26"/>
          <w:szCs w:val="26"/>
          <w:lang w:val="en-US"/>
        </w:rPr>
        <w:t>welded connections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 with the use of the g</w:t>
      </w:r>
      <w:r w:rsidR="009105F6" w:rsidRPr="009850E1">
        <w:rPr>
          <w:rFonts w:ascii="Arial Narrow" w:hAnsi="Arial Narrow" w:cs="Arial"/>
          <w:sz w:val="26"/>
          <w:szCs w:val="26"/>
          <w:lang w:val="en-US"/>
        </w:rPr>
        <w:t xml:space="preserve">eneral and 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the </w:t>
      </w:r>
      <w:r w:rsidR="009105F6" w:rsidRPr="009850E1">
        <w:rPr>
          <w:rFonts w:ascii="Arial Narrow" w:hAnsi="Arial Narrow" w:cs="Arial"/>
          <w:sz w:val="26"/>
          <w:szCs w:val="26"/>
          <w:lang w:val="en-US"/>
        </w:rPr>
        <w:t xml:space="preserve">simplified method. </w:t>
      </w:r>
    </w:p>
    <w:p w14:paraId="660B1556" w14:textId="7DE96063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16CBFE75" w14:textId="7D23C021" w:rsidR="00661CE9" w:rsidRDefault="009105F6" w:rsidP="009105F6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Design of end-plated and base-plate connections. Modeling of the behavior of the connection. Component method. Moment-rotation relation. Failure modes of an end-plated connection. </w:t>
      </w:r>
    </w:p>
    <w:p w14:paraId="5F8EB017" w14:textId="3C48A91B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2AED98C2" w14:textId="4A8C46FA" w:rsidR="00E2365E" w:rsidRPr="00AC61D1" w:rsidRDefault="009105F6" w:rsidP="00E2365E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Defining the resistance of class </w:t>
      </w:r>
      <w:r w:rsidR="008C58ED" w:rsidRPr="009850E1">
        <w:rPr>
          <w:rFonts w:ascii="Arial Narrow" w:hAnsi="Arial Narrow" w:cs="Arial"/>
          <w:sz w:val="26"/>
          <w:szCs w:val="26"/>
          <w:lang w:val="en-US"/>
        </w:rPr>
        <w:t>„</w:t>
      </w:r>
      <w:r w:rsidR="00BE41D2" w:rsidRPr="009850E1">
        <w:rPr>
          <w:rFonts w:ascii="Arial Narrow" w:hAnsi="Arial Narrow" w:cs="Arial"/>
          <w:sz w:val="26"/>
          <w:szCs w:val="26"/>
          <w:lang w:val="en-US"/>
        </w:rPr>
        <w:t>D</w:t>
      </w:r>
      <w:r w:rsidR="008C58ED" w:rsidRPr="009850E1">
        <w:rPr>
          <w:rFonts w:ascii="Arial Narrow" w:hAnsi="Arial Narrow" w:cs="Arial"/>
          <w:sz w:val="26"/>
          <w:szCs w:val="26"/>
          <w:lang w:val="en-US"/>
        </w:rPr>
        <w:t>”</w:t>
      </w:r>
      <w:r w:rsidR="00BE41D2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Pr="009850E1">
        <w:rPr>
          <w:rFonts w:ascii="Arial Narrow" w:hAnsi="Arial Narrow" w:cs="Arial"/>
          <w:sz w:val="26"/>
          <w:szCs w:val="26"/>
          <w:lang w:val="en-US"/>
        </w:rPr>
        <w:t>bolt.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 Defining the </w:t>
      </w:r>
      <w:r w:rsidRPr="009850E1">
        <w:rPr>
          <w:rFonts w:ascii="Arial Narrow" w:hAnsi="Arial Narrow" w:cs="Arial"/>
          <w:sz w:val="26"/>
          <w:szCs w:val="26"/>
          <w:lang w:val="en-US"/>
        </w:rPr>
        <w:t>effective length</w:t>
      </w:r>
      <w:r w:rsidR="00377F18" w:rsidRPr="009850E1">
        <w:rPr>
          <w:rFonts w:ascii="Arial Narrow" w:hAnsi="Arial Narrow" w:cs="Arial"/>
          <w:sz w:val="26"/>
          <w:szCs w:val="26"/>
          <w:lang w:val="en-US"/>
        </w:rPr>
        <w:t xml:space="preserve"> of the “T” element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D0004E" w:rsidRPr="009850E1">
        <w:rPr>
          <w:rFonts w:ascii="Arial Narrow" w:hAnsi="Arial Narrow" w:cs="Arial"/>
          <w:sz w:val="26"/>
          <w:szCs w:val="26"/>
          <w:lang w:val="en-US"/>
        </w:rPr>
        <w:t>Defin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ing</w:t>
      </w:r>
      <w:r w:rsidR="00D0004E" w:rsidRPr="009850E1">
        <w:rPr>
          <w:rFonts w:ascii="Arial Narrow" w:hAnsi="Arial Narrow" w:cs="Arial"/>
          <w:sz w:val="26"/>
          <w:szCs w:val="26"/>
          <w:lang w:val="en-US"/>
        </w:rPr>
        <w:t xml:space="preserve"> the 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resistance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of the 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“</w:t>
      </w:r>
      <w:r w:rsidRPr="009850E1">
        <w:rPr>
          <w:rFonts w:ascii="Arial Narrow" w:hAnsi="Arial Narrow" w:cs="Arial"/>
          <w:sz w:val="26"/>
          <w:szCs w:val="26"/>
          <w:lang w:val="en-US"/>
        </w:rPr>
        <w:t>T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”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element 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with the </w:t>
      </w:r>
      <w:r w:rsidR="000850F3" w:rsidRPr="009850E1">
        <w:rPr>
          <w:rFonts w:ascii="Arial Narrow" w:hAnsi="Arial Narrow" w:cs="Arial"/>
          <w:sz w:val="26"/>
          <w:szCs w:val="26"/>
          <w:lang w:val="en-US"/>
        </w:rPr>
        <w:t>„</w:t>
      </w:r>
      <w:r w:rsidRPr="009850E1">
        <w:rPr>
          <w:rFonts w:ascii="Arial Narrow" w:hAnsi="Arial Narrow" w:cs="Arial"/>
          <w:sz w:val="26"/>
          <w:szCs w:val="26"/>
          <w:lang w:val="en-US"/>
        </w:rPr>
        <w:t>prying force</w:t>
      </w:r>
      <w:r w:rsidR="000850F3" w:rsidRPr="009850E1">
        <w:rPr>
          <w:rFonts w:ascii="Arial Narrow" w:hAnsi="Arial Narrow" w:cs="Arial"/>
          <w:sz w:val="26"/>
          <w:szCs w:val="26"/>
          <w:lang w:val="en-US"/>
        </w:rPr>
        <w:t>”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 taken in</w:t>
      </w:r>
      <w:r w:rsidR="00377F18" w:rsidRPr="009850E1">
        <w:rPr>
          <w:rFonts w:ascii="Arial Narrow" w:hAnsi="Arial Narrow" w:cs="Arial"/>
          <w:sz w:val="26"/>
          <w:szCs w:val="26"/>
          <w:lang w:val="en-US"/>
        </w:rPr>
        <w:t>t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>o account</w:t>
      </w:r>
      <w:r w:rsidR="000850F3" w:rsidRPr="009850E1">
        <w:rPr>
          <w:rFonts w:ascii="Arial Narrow" w:hAnsi="Arial Narrow" w:cs="Arial"/>
          <w:sz w:val="26"/>
          <w:szCs w:val="26"/>
          <w:lang w:val="en-US"/>
        </w:rPr>
        <w:t>.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028BBA51" w14:textId="0614F0E3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780A248A" w14:textId="6C69DA9A" w:rsidR="00BE41D2" w:rsidRPr="00AC61D1" w:rsidRDefault="00B53BCB" w:rsidP="00BE41D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Typical connections of f</w:t>
      </w:r>
      <w:r w:rsidR="007A0CB0" w:rsidRPr="009850E1">
        <w:rPr>
          <w:rFonts w:ascii="Arial Narrow" w:hAnsi="Arial Narrow" w:cs="Arial"/>
          <w:sz w:val="26"/>
          <w:szCs w:val="26"/>
          <w:lang w:val="en-US"/>
        </w:rPr>
        <w:t xml:space="preserve">rames made of I sections. 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Defining the stiffness of the connections. The method and the effect of defining the calculated stiffnesses in the FEM model. </w:t>
      </w:r>
    </w:p>
    <w:p w14:paraId="33F4313E" w14:textId="598A3E71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3828A8B6" w14:textId="278A4CF2" w:rsidR="00BE41D2" w:rsidRDefault="00B53BCB" w:rsidP="00BE41D2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G</w:t>
      </w:r>
      <w:r w:rsidR="00F10E4B" w:rsidRPr="009850E1">
        <w:rPr>
          <w:rFonts w:ascii="Arial Narrow" w:hAnsi="Arial Narrow" w:cs="Arial"/>
          <w:sz w:val="26"/>
          <w:szCs w:val="26"/>
          <w:lang w:val="en-US"/>
        </w:rPr>
        <w:t>lobal imperfections of a typical hall building. Anal</w:t>
      </w:r>
      <w:r w:rsidR="00274583" w:rsidRPr="009850E1">
        <w:rPr>
          <w:rFonts w:ascii="Arial Narrow" w:hAnsi="Arial Narrow" w:cs="Arial"/>
          <w:sz w:val="26"/>
          <w:szCs w:val="26"/>
          <w:lang w:val="en-US"/>
        </w:rPr>
        <w:t>y</w:t>
      </w:r>
      <w:r w:rsidR="00F10E4B" w:rsidRPr="009850E1">
        <w:rPr>
          <w:rFonts w:ascii="Arial Narrow" w:hAnsi="Arial Narrow" w:cs="Arial"/>
          <w:sz w:val="26"/>
          <w:szCs w:val="26"/>
          <w:lang w:val="en-US"/>
        </w:rPr>
        <w:t xml:space="preserve">ze the effects of the imperfections. What are the differences between the </w:t>
      </w:r>
      <w:r w:rsidRPr="009850E1">
        <w:rPr>
          <w:rFonts w:ascii="Arial Narrow" w:hAnsi="Arial Narrow" w:cs="Arial"/>
          <w:sz w:val="26"/>
          <w:szCs w:val="26"/>
          <w:lang w:val="en-US"/>
        </w:rPr>
        <w:t>linear</w:t>
      </w:r>
      <w:r w:rsidR="00F10E4B" w:rsidRPr="009850E1">
        <w:rPr>
          <w:rFonts w:ascii="Arial Narrow" w:hAnsi="Arial Narrow" w:cs="Arial"/>
          <w:sz w:val="26"/>
          <w:szCs w:val="26"/>
          <w:lang w:val="en-US"/>
        </w:rPr>
        <w:t xml:space="preserve"> and 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nonlinear </w:t>
      </w:r>
      <w:r w:rsidR="00F10E4B" w:rsidRPr="009850E1">
        <w:rPr>
          <w:rFonts w:ascii="Arial Narrow" w:hAnsi="Arial Narrow" w:cs="Arial"/>
          <w:sz w:val="26"/>
          <w:szCs w:val="26"/>
          <w:lang w:val="en-US"/>
        </w:rPr>
        <w:t xml:space="preserve">calculation. </w:t>
      </w:r>
    </w:p>
    <w:p w14:paraId="7FB695DC" w14:textId="56D1ADFA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0ADD1B39" w14:textId="450C35CC" w:rsidR="00566380" w:rsidRPr="00AC61D1" w:rsidRDefault="00F10E4B" w:rsidP="00566380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lastRenderedPageBreak/>
        <w:t>Bracing system</w:t>
      </w:r>
      <w:r w:rsidR="005746BB" w:rsidRPr="009850E1">
        <w:rPr>
          <w:rFonts w:ascii="Arial Narrow" w:hAnsi="Arial Narrow" w:cs="Arial"/>
          <w:sz w:val="26"/>
          <w:szCs w:val="26"/>
          <w:lang w:val="en-US"/>
        </w:rPr>
        <w:t xml:space="preserve"> solutions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of a typical hall building. </w:t>
      </w:r>
      <w:r w:rsidR="005746BB" w:rsidRPr="009850E1">
        <w:rPr>
          <w:rFonts w:ascii="Arial Narrow" w:hAnsi="Arial Narrow" w:cs="Arial"/>
          <w:sz w:val="26"/>
          <w:szCs w:val="26"/>
          <w:lang w:val="en-US"/>
        </w:rPr>
        <w:t>Effects on</w:t>
      </w:r>
      <w:r w:rsidR="00435503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5746BB" w:rsidRPr="009850E1">
        <w:rPr>
          <w:rFonts w:ascii="Arial Narrow" w:hAnsi="Arial Narrow" w:cs="Arial"/>
          <w:sz w:val="26"/>
          <w:szCs w:val="26"/>
          <w:lang w:val="en-US"/>
        </w:rPr>
        <w:t xml:space="preserve">the bracing system. </w:t>
      </w:r>
      <w:r w:rsidR="00B53BCB" w:rsidRPr="009850E1">
        <w:rPr>
          <w:rFonts w:ascii="Arial Narrow" w:hAnsi="Arial Narrow" w:cs="Arial"/>
          <w:sz w:val="26"/>
          <w:szCs w:val="26"/>
          <w:lang w:val="en-US"/>
        </w:rPr>
        <w:t>Types and calculation of the c</w:t>
      </w:r>
      <w:r w:rsidR="005746BB" w:rsidRPr="009850E1">
        <w:rPr>
          <w:rFonts w:ascii="Arial Narrow" w:hAnsi="Arial Narrow" w:cs="Arial"/>
          <w:sz w:val="26"/>
          <w:szCs w:val="26"/>
          <w:lang w:val="en-US"/>
        </w:rPr>
        <w:t xml:space="preserve">onnections of the bracing system. </w:t>
      </w:r>
    </w:p>
    <w:p w14:paraId="0078B51F" w14:textId="2BF6530C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57C0014A" w14:textId="23DCAF74" w:rsidR="00B53BCB" w:rsidRPr="00AC61D1" w:rsidRDefault="00435503" w:rsidP="00435503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Editing rules on trusses. Types of bracing. Trusses as a part of a frame. </w:t>
      </w:r>
      <w:r w:rsidR="00B53BCB" w:rsidRPr="009850E1">
        <w:rPr>
          <w:rFonts w:ascii="Arial Narrow" w:hAnsi="Arial Narrow" w:cs="Arial"/>
          <w:sz w:val="26"/>
          <w:szCs w:val="26"/>
          <w:lang w:val="en-US"/>
        </w:rPr>
        <w:t>Modelling and stability questions.</w:t>
      </w:r>
    </w:p>
    <w:p w14:paraId="6443C28A" w14:textId="79948634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" w:hAnsi="Arial" w:cs="Arial"/>
          <w:sz w:val="26"/>
          <w:szCs w:val="26"/>
          <w:lang w:val="en-US"/>
        </w:rPr>
      </w:pPr>
    </w:p>
    <w:p w14:paraId="6939CC6E" w14:textId="51ED7486" w:rsidR="00B53BCB" w:rsidRDefault="00B53BCB" w:rsidP="00377F18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Internal forces in the elements of the truss. Defining the resistance</w:t>
      </w:r>
      <w:r w:rsidR="00E11A90" w:rsidRPr="009850E1">
        <w:rPr>
          <w:rFonts w:ascii="Arial Narrow" w:hAnsi="Arial Narrow" w:cs="Arial"/>
          <w:sz w:val="26"/>
          <w:szCs w:val="26"/>
          <w:lang w:val="en-US"/>
        </w:rPr>
        <w:t>s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. Extra moments because of the excentric </w:t>
      </w:r>
      <w:r w:rsidR="0056179C" w:rsidRPr="009850E1">
        <w:rPr>
          <w:rFonts w:ascii="Arial Narrow" w:hAnsi="Arial Narrow" w:cs="Arial"/>
          <w:sz w:val="26"/>
          <w:szCs w:val="26"/>
          <w:lang w:val="en-US"/>
        </w:rPr>
        <w:t xml:space="preserve">brace </w:t>
      </w:r>
      <w:r w:rsidR="00E11A90" w:rsidRPr="009850E1">
        <w:rPr>
          <w:rFonts w:ascii="Arial Narrow" w:hAnsi="Arial Narrow" w:cs="Arial"/>
          <w:sz w:val="26"/>
          <w:szCs w:val="26"/>
          <w:lang w:val="en-US"/>
        </w:rPr>
        <w:t xml:space="preserve">rod connection. </w:t>
      </w:r>
      <w:r w:rsidR="0056179C" w:rsidRPr="009850E1">
        <w:rPr>
          <w:rFonts w:ascii="Arial Narrow" w:hAnsi="Arial Narrow" w:cs="Arial"/>
          <w:sz w:val="26"/>
          <w:szCs w:val="26"/>
          <w:lang w:val="en-US"/>
        </w:rPr>
        <w:t>On site connections in trusses</w:t>
      </w:r>
      <w:r w:rsidR="00E11A90" w:rsidRPr="009850E1">
        <w:rPr>
          <w:rFonts w:ascii="Arial Narrow" w:hAnsi="Arial Narrow" w:cs="Arial"/>
          <w:sz w:val="26"/>
          <w:szCs w:val="26"/>
          <w:lang w:val="en-US"/>
        </w:rPr>
        <w:t xml:space="preserve"> made of more </w:t>
      </w:r>
      <w:r w:rsidR="00377F18" w:rsidRPr="009850E1">
        <w:rPr>
          <w:rFonts w:ascii="Arial Narrow" w:hAnsi="Arial Narrow" w:cs="Arial"/>
          <w:sz w:val="26"/>
          <w:szCs w:val="26"/>
          <w:lang w:val="en-US"/>
        </w:rPr>
        <w:t>manufacturing units</w:t>
      </w:r>
      <w:r w:rsidR="00E11A90" w:rsidRPr="009850E1">
        <w:rPr>
          <w:rFonts w:ascii="Arial Narrow" w:hAnsi="Arial Narrow" w:cs="Arial"/>
          <w:sz w:val="26"/>
          <w:szCs w:val="26"/>
          <w:lang w:val="en-US"/>
        </w:rPr>
        <w:t xml:space="preserve">. </w:t>
      </w:r>
      <w:r w:rsidR="0056179C" w:rsidRPr="009850E1">
        <w:rPr>
          <w:rFonts w:ascii="Arial Narrow" w:hAnsi="Arial Narrow" w:cs="Arial"/>
          <w:sz w:val="26"/>
          <w:szCs w:val="26"/>
          <w:lang w:val="en-US"/>
        </w:rPr>
        <w:t>Calculation of these connections.</w:t>
      </w:r>
      <w:r w:rsidR="00E11A90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1D9C076F" w14:textId="0A2B2E97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6657F8A0" w14:textId="3A77E808" w:rsidR="00AC61D1" w:rsidRPr="00AC61D1" w:rsidRDefault="00B53BCB" w:rsidP="00AC61D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Welded connections between RHS chord and RHS brace rods. Failure modes, editing rules.</w:t>
      </w:r>
      <w:r w:rsidR="0056179C" w:rsidRPr="009850E1">
        <w:rPr>
          <w:rFonts w:ascii="Arial Narrow" w:hAnsi="Arial Narrow" w:cs="Arial"/>
          <w:sz w:val="26"/>
          <w:szCs w:val="26"/>
          <w:lang w:val="en-US"/>
        </w:rPr>
        <w:t xml:space="preserve"> Calculation of the connections. Reinforcement possibilities. </w:t>
      </w:r>
    </w:p>
    <w:p w14:paraId="5228C0B3" w14:textId="77777777" w:rsidR="00B53BCB" w:rsidRPr="009850E1" w:rsidRDefault="00B53BCB" w:rsidP="00B53BCB">
      <w:pPr>
        <w:pStyle w:val="Listaszerbekezds"/>
        <w:rPr>
          <w:rFonts w:ascii="Arial Narrow" w:hAnsi="Arial Narrow" w:cs="Arial"/>
          <w:sz w:val="26"/>
          <w:szCs w:val="26"/>
          <w:lang w:val="en-US"/>
        </w:rPr>
      </w:pPr>
    </w:p>
    <w:p w14:paraId="328281F8" w14:textId="250D5F03" w:rsidR="00B53BCB" w:rsidRDefault="0056179C" w:rsidP="00B53BCB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Fire check of steel structures. ISO fire curve. The change of the effects and </w:t>
      </w:r>
      <w:r w:rsidR="00D91FF7" w:rsidRPr="009850E1">
        <w:rPr>
          <w:rFonts w:ascii="Arial Narrow" w:hAnsi="Arial Narrow" w:cs="Arial"/>
          <w:sz w:val="26"/>
          <w:szCs w:val="26"/>
          <w:lang w:val="en-US"/>
        </w:rPr>
        <w:t>resistances during the fire. Special conditions by the classification, cross-sectional resistance</w:t>
      </w:r>
      <w:r w:rsidR="00B53BCB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D91FF7" w:rsidRPr="009850E1">
        <w:rPr>
          <w:rFonts w:ascii="Arial Narrow" w:hAnsi="Arial Narrow" w:cs="Arial"/>
          <w:sz w:val="26"/>
          <w:szCs w:val="26"/>
          <w:lang w:val="en-US"/>
        </w:rPr>
        <w:t>calculation and by the stability checks. Calculation of the joint resistances. Fire protection of steel structures.</w:t>
      </w:r>
    </w:p>
    <w:p w14:paraId="0D02C358" w14:textId="1C0C32DA" w:rsidR="00AC61D1" w:rsidRPr="009850E1" w:rsidRDefault="00AC61D1" w:rsidP="00AC61D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bookmarkStart w:id="0" w:name="_GoBack"/>
      <w:bookmarkEnd w:id="0"/>
    </w:p>
    <w:p w14:paraId="296DEEE8" w14:textId="6BD23DCE" w:rsidR="00B53BCB" w:rsidRPr="009850E1" w:rsidRDefault="00D91FF7" w:rsidP="00B53BCB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 xml:space="preserve">The check of the class </w:t>
      </w:r>
      <w:r w:rsidR="00B53BCB" w:rsidRPr="009850E1">
        <w:rPr>
          <w:rFonts w:ascii="Arial Narrow" w:hAnsi="Arial Narrow" w:cs="Arial"/>
          <w:sz w:val="26"/>
          <w:szCs w:val="26"/>
          <w:lang w:val="en-US"/>
        </w:rPr>
        <w:t>4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 cross-sections for combined loading. Method of defining the effective cross-section. The specialities of the cross-sectional resistances and stability checks. </w:t>
      </w:r>
      <w:r w:rsidR="00B53BCB" w:rsidRPr="009850E1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69428459" w14:textId="560E7B3D" w:rsidR="00B53BCB" w:rsidRPr="009850E1" w:rsidRDefault="00D91FF7" w:rsidP="00D91FF7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9850E1">
        <w:rPr>
          <w:rFonts w:ascii="Arial Narrow" w:hAnsi="Arial Narrow" w:cs="Arial"/>
          <w:sz w:val="26"/>
          <w:szCs w:val="26"/>
          <w:lang w:val="en-US"/>
        </w:rPr>
        <w:t>Defining the stress diagram of a co</w:t>
      </w:r>
      <w:r w:rsidR="009850E1">
        <w:rPr>
          <w:rFonts w:ascii="Arial Narrow" w:hAnsi="Arial Narrow" w:cs="Arial"/>
          <w:sz w:val="26"/>
          <w:szCs w:val="26"/>
          <w:lang w:val="en-US"/>
        </w:rPr>
        <w:t>m</w:t>
      </w:r>
      <w:r w:rsidRPr="009850E1">
        <w:rPr>
          <w:rFonts w:ascii="Arial Narrow" w:hAnsi="Arial Narrow" w:cs="Arial"/>
          <w:sz w:val="26"/>
          <w:szCs w:val="26"/>
          <w:lang w:val="en-US"/>
        </w:rPr>
        <w:t xml:space="preserve">posite beam in elastic state. Defining the plastic moment resistance of the same beam element. (There </w:t>
      </w:r>
      <w:r w:rsidR="00FB4CCE" w:rsidRPr="009850E1">
        <w:rPr>
          <w:rFonts w:ascii="Arial Narrow" w:hAnsi="Arial Narrow" w:cs="Arial"/>
          <w:sz w:val="26"/>
          <w:szCs w:val="26"/>
          <w:lang w:val="en-US"/>
        </w:rPr>
        <w:t>are some students who haven’t learned about the composite structures, they will get a new question.</w:t>
      </w:r>
      <w:r w:rsidRPr="009850E1">
        <w:rPr>
          <w:rFonts w:ascii="Arial Narrow" w:hAnsi="Arial Narrow" w:cs="Arial"/>
          <w:sz w:val="26"/>
          <w:szCs w:val="26"/>
          <w:lang w:val="en-US"/>
        </w:rPr>
        <w:t>)</w:t>
      </w:r>
    </w:p>
    <w:sectPr w:rsidR="00B53BCB" w:rsidRPr="009850E1" w:rsidSect="00E95A12">
      <w:pgSz w:w="11906" w:h="16838" w:code="9"/>
      <w:pgMar w:top="709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7541" w14:textId="77777777" w:rsidR="005F73A0" w:rsidRDefault="005F73A0" w:rsidP="00E95A12">
      <w:pPr>
        <w:spacing w:after="0" w:line="240" w:lineRule="auto"/>
      </w:pPr>
      <w:r>
        <w:separator/>
      </w:r>
    </w:p>
  </w:endnote>
  <w:endnote w:type="continuationSeparator" w:id="0">
    <w:p w14:paraId="2A9CA76D" w14:textId="77777777" w:rsidR="005F73A0" w:rsidRDefault="005F73A0" w:rsidP="00E9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19907" w14:textId="77777777" w:rsidR="005F73A0" w:rsidRDefault="005F73A0" w:rsidP="00E95A12">
      <w:pPr>
        <w:spacing w:after="0" w:line="240" w:lineRule="auto"/>
      </w:pPr>
      <w:r>
        <w:separator/>
      </w:r>
    </w:p>
  </w:footnote>
  <w:footnote w:type="continuationSeparator" w:id="0">
    <w:p w14:paraId="5CC1589F" w14:textId="77777777" w:rsidR="005F73A0" w:rsidRDefault="005F73A0" w:rsidP="00E9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BAC"/>
    <w:multiLevelType w:val="hybridMultilevel"/>
    <w:tmpl w:val="5ED21A7E"/>
    <w:lvl w:ilvl="0" w:tplc="D43C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53"/>
    <w:multiLevelType w:val="hybridMultilevel"/>
    <w:tmpl w:val="C6A40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7550"/>
    <w:multiLevelType w:val="hybridMultilevel"/>
    <w:tmpl w:val="1E4A6B2C"/>
    <w:lvl w:ilvl="0" w:tplc="E33E5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A"/>
    <w:rsid w:val="0000536A"/>
    <w:rsid w:val="00050E00"/>
    <w:rsid w:val="00051780"/>
    <w:rsid w:val="000850F3"/>
    <w:rsid w:val="000B2E46"/>
    <w:rsid w:val="00165063"/>
    <w:rsid w:val="001A05F4"/>
    <w:rsid w:val="001A48B5"/>
    <w:rsid w:val="001B33F9"/>
    <w:rsid w:val="001D2DA5"/>
    <w:rsid w:val="00274583"/>
    <w:rsid w:val="002C1B11"/>
    <w:rsid w:val="002C2ABC"/>
    <w:rsid w:val="002C35E0"/>
    <w:rsid w:val="002D78FB"/>
    <w:rsid w:val="00357FED"/>
    <w:rsid w:val="00377F18"/>
    <w:rsid w:val="003844EE"/>
    <w:rsid w:val="00391B98"/>
    <w:rsid w:val="003A5C3D"/>
    <w:rsid w:val="003B6F6F"/>
    <w:rsid w:val="00404BA5"/>
    <w:rsid w:val="00410B92"/>
    <w:rsid w:val="004249A2"/>
    <w:rsid w:val="00435503"/>
    <w:rsid w:val="00452B54"/>
    <w:rsid w:val="0047512A"/>
    <w:rsid w:val="004853B2"/>
    <w:rsid w:val="0056179C"/>
    <w:rsid w:val="00566380"/>
    <w:rsid w:val="005746BB"/>
    <w:rsid w:val="00580F20"/>
    <w:rsid w:val="00594F11"/>
    <w:rsid w:val="005C19E8"/>
    <w:rsid w:val="005F73A0"/>
    <w:rsid w:val="006139A9"/>
    <w:rsid w:val="00661CE9"/>
    <w:rsid w:val="00684C33"/>
    <w:rsid w:val="006B6383"/>
    <w:rsid w:val="006E5EB0"/>
    <w:rsid w:val="00740C28"/>
    <w:rsid w:val="007464DC"/>
    <w:rsid w:val="00750E97"/>
    <w:rsid w:val="0078411B"/>
    <w:rsid w:val="00790D29"/>
    <w:rsid w:val="007A0CB0"/>
    <w:rsid w:val="007E4EED"/>
    <w:rsid w:val="0083435E"/>
    <w:rsid w:val="008A522E"/>
    <w:rsid w:val="008C58ED"/>
    <w:rsid w:val="008D4C76"/>
    <w:rsid w:val="009105F6"/>
    <w:rsid w:val="00911190"/>
    <w:rsid w:val="009850E1"/>
    <w:rsid w:val="009A7E32"/>
    <w:rsid w:val="009D4BAC"/>
    <w:rsid w:val="00A92CBA"/>
    <w:rsid w:val="00AC5088"/>
    <w:rsid w:val="00AC61D1"/>
    <w:rsid w:val="00AE530B"/>
    <w:rsid w:val="00AE5DE1"/>
    <w:rsid w:val="00AF507E"/>
    <w:rsid w:val="00AF747B"/>
    <w:rsid w:val="00B02F8F"/>
    <w:rsid w:val="00B53BCB"/>
    <w:rsid w:val="00BA1E5E"/>
    <w:rsid w:val="00BA5E8E"/>
    <w:rsid w:val="00BE41D2"/>
    <w:rsid w:val="00BE5BEB"/>
    <w:rsid w:val="00C05AC3"/>
    <w:rsid w:val="00C72775"/>
    <w:rsid w:val="00C85959"/>
    <w:rsid w:val="00CD2358"/>
    <w:rsid w:val="00D0004E"/>
    <w:rsid w:val="00D41060"/>
    <w:rsid w:val="00D46288"/>
    <w:rsid w:val="00D91FF7"/>
    <w:rsid w:val="00DF5667"/>
    <w:rsid w:val="00E10F58"/>
    <w:rsid w:val="00E11A90"/>
    <w:rsid w:val="00E2365E"/>
    <w:rsid w:val="00E358B4"/>
    <w:rsid w:val="00E4006E"/>
    <w:rsid w:val="00E57C30"/>
    <w:rsid w:val="00E6201D"/>
    <w:rsid w:val="00E64230"/>
    <w:rsid w:val="00E66A33"/>
    <w:rsid w:val="00E9320B"/>
    <w:rsid w:val="00E95A12"/>
    <w:rsid w:val="00EC21D9"/>
    <w:rsid w:val="00EE2021"/>
    <w:rsid w:val="00EE5AB2"/>
    <w:rsid w:val="00EF52C2"/>
    <w:rsid w:val="00F0046B"/>
    <w:rsid w:val="00F10E4B"/>
    <w:rsid w:val="00F641F4"/>
    <w:rsid w:val="00F91113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F99F"/>
  <w15:docId w15:val="{096D08DA-66C3-4D9F-9909-9582EBDC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36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E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08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5A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E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95A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BFFE6C2EA154EB205A86319AC08A8" ma:contentTypeVersion="13" ma:contentTypeDescription="Új dokumentum létrehozása." ma:contentTypeScope="" ma:versionID="7bda6f9044e16edbad043b2a3e009c54">
  <xsd:schema xmlns:xsd="http://www.w3.org/2001/XMLSchema" xmlns:xs="http://www.w3.org/2001/XMLSchema" xmlns:p="http://schemas.microsoft.com/office/2006/metadata/properties" xmlns:ns3="a5eadc13-3a5b-4320-aba9-fd7f13eb1965" xmlns:ns4="47639193-be40-4de9-9b4e-78314d9c61ed" targetNamespace="http://schemas.microsoft.com/office/2006/metadata/properties" ma:root="true" ma:fieldsID="e978a406dc1ef96656d67369f9edb603" ns3:_="" ns4:_="">
    <xsd:import namespace="a5eadc13-3a5b-4320-aba9-fd7f13eb1965"/>
    <xsd:import namespace="47639193-be40-4de9-9b4e-78314d9c6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dc13-3a5b-4320-aba9-fd7f13eb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9193-be40-4de9-9b4e-78314d9c6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7AFB-C53C-483E-80A6-44423E60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dc13-3a5b-4320-aba9-fd7f13eb1965"/>
    <ds:schemaRef ds:uri="47639193-be40-4de9-9b4e-78314d9c6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BFE6D-6A55-44AB-8DDF-D98BAD945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77785-CDC9-4F73-A33F-0D6E3700382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7639193-be40-4de9-9b4e-78314d9c61ed"/>
    <ds:schemaRef ds:uri="http://purl.org/dc/dcmitype/"/>
    <ds:schemaRef ds:uri="http://www.w3.org/XML/1998/namespace"/>
    <ds:schemaRef ds:uri="a5eadc13-3a5b-4320-aba9-fd7f13eb196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9E22F7-C1BB-4C00-940F-12058A41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cp:lastPrinted>2014-05-06T08:03:00Z</cp:lastPrinted>
  <dcterms:created xsi:type="dcterms:W3CDTF">2021-03-22T22:20:00Z</dcterms:created>
  <dcterms:modified xsi:type="dcterms:W3CDTF">2021-03-22T22:20:00Z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0x010100B8FBFFE6C2EA154EB205A86319AC08A8</vt:lpwstr>
  </property>
</Properties>
</file>